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87EB0" w14:textId="77777777" w:rsidR="00FC285B" w:rsidRDefault="006111AE">
      <w:pPr>
        <w:spacing w:before="629"/>
        <w:ind w:left="114"/>
        <w:rPr>
          <w:b/>
          <w:i/>
          <w:sz w:val="65"/>
        </w:rPr>
      </w:pPr>
      <w:proofErr w:type="spellStart"/>
      <w:r>
        <w:rPr>
          <w:b/>
          <w:i/>
          <w:color w:val="287E16"/>
          <w:sz w:val="65"/>
        </w:rPr>
        <w:t>Beneficios</w:t>
      </w:r>
      <w:proofErr w:type="spellEnd"/>
      <w:r>
        <w:rPr>
          <w:b/>
          <w:i/>
          <w:color w:val="287E16"/>
          <w:sz w:val="65"/>
        </w:rPr>
        <w:t xml:space="preserve"> para el medio </w:t>
      </w:r>
      <w:proofErr w:type="spellStart"/>
      <w:r>
        <w:rPr>
          <w:b/>
          <w:i/>
          <w:color w:val="287E16"/>
          <w:sz w:val="65"/>
        </w:rPr>
        <w:t>ambiente</w:t>
      </w:r>
      <w:proofErr w:type="spellEnd"/>
    </w:p>
    <w:p w14:paraId="4BA0E421" w14:textId="77777777" w:rsidR="00FC285B" w:rsidRDefault="006111AE">
      <w:pPr>
        <w:spacing w:before="93"/>
        <w:ind w:left="182" w:right="8301" w:hanging="5"/>
        <w:rPr>
          <w:sz w:val="24"/>
        </w:rPr>
      </w:pPr>
      <w:r>
        <w:rPr>
          <w:color w:val="287E16"/>
          <w:sz w:val="24"/>
        </w:rPr>
        <w:t xml:space="preserve">Los </w:t>
      </w:r>
      <w:proofErr w:type="spellStart"/>
      <w:r>
        <w:rPr>
          <w:color w:val="287E16"/>
          <w:sz w:val="24"/>
        </w:rPr>
        <w:t>árboles</w:t>
      </w:r>
      <w:proofErr w:type="spellEnd"/>
      <w:r>
        <w:rPr>
          <w:color w:val="287E16"/>
          <w:sz w:val="24"/>
        </w:rPr>
        <w:t xml:space="preserve">, </w:t>
      </w:r>
      <w:proofErr w:type="spellStart"/>
      <w:r>
        <w:rPr>
          <w:color w:val="287E16"/>
          <w:sz w:val="24"/>
        </w:rPr>
        <w:t>los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espacios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verdes</w:t>
      </w:r>
      <w:proofErr w:type="spellEnd"/>
      <w:r>
        <w:rPr>
          <w:color w:val="287E16"/>
          <w:sz w:val="24"/>
        </w:rPr>
        <w:t xml:space="preserve"> y la </w:t>
      </w:r>
      <w:proofErr w:type="spellStart"/>
      <w:r>
        <w:rPr>
          <w:color w:val="287E16"/>
          <w:sz w:val="24"/>
        </w:rPr>
        <w:t>naturaleza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proporcionan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beneficios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ambientales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cruciales</w:t>
      </w:r>
      <w:proofErr w:type="spellEnd"/>
      <w:r>
        <w:rPr>
          <w:color w:val="287E16"/>
          <w:sz w:val="24"/>
        </w:rPr>
        <w:t xml:space="preserve"> para las </w:t>
      </w:r>
      <w:proofErr w:type="spellStart"/>
      <w:r>
        <w:rPr>
          <w:color w:val="287E16"/>
          <w:sz w:val="24"/>
        </w:rPr>
        <w:t>áreas</w:t>
      </w:r>
      <w:proofErr w:type="spellEnd"/>
      <w:r>
        <w:rPr>
          <w:color w:val="287E16"/>
          <w:sz w:val="24"/>
        </w:rPr>
        <w:t xml:space="preserve"> </w:t>
      </w:r>
      <w:proofErr w:type="spellStart"/>
      <w:r>
        <w:rPr>
          <w:color w:val="287E16"/>
          <w:sz w:val="24"/>
        </w:rPr>
        <w:t>urbanas</w:t>
      </w:r>
      <w:proofErr w:type="spellEnd"/>
      <w:r>
        <w:rPr>
          <w:color w:val="287E16"/>
          <w:sz w:val="24"/>
        </w:rPr>
        <w:t>.</w:t>
      </w:r>
    </w:p>
    <w:p w14:paraId="765C96AF" w14:textId="77777777" w:rsidR="00FC285B" w:rsidRDefault="00FC285B">
      <w:pPr>
        <w:rPr>
          <w:sz w:val="20"/>
        </w:rPr>
      </w:pPr>
    </w:p>
    <w:p w14:paraId="590DA977" w14:textId="77777777" w:rsidR="00FC285B" w:rsidRDefault="00FC285B">
      <w:pPr>
        <w:spacing w:before="113"/>
        <w:rPr>
          <w:sz w:val="20"/>
        </w:rPr>
      </w:pPr>
    </w:p>
    <w:p w14:paraId="7C2B17AA" w14:textId="77777777" w:rsidR="00FC285B" w:rsidRDefault="00FC285B">
      <w:pPr>
        <w:rPr>
          <w:sz w:val="20"/>
        </w:rPr>
        <w:sectPr w:rsidR="00FC285B" w:rsidSect="00B14A6F">
          <w:type w:val="continuous"/>
          <w:pgSz w:w="15840" w:h="12240" w:orient="landscape"/>
          <w:pgMar w:top="360" w:right="320" w:bottom="280" w:left="280" w:header="720" w:footer="720" w:gutter="0"/>
          <w:cols w:space="720"/>
        </w:sectPr>
      </w:pPr>
    </w:p>
    <w:p w14:paraId="1C37C201" w14:textId="77777777" w:rsidR="00FC285B" w:rsidRDefault="006111AE">
      <w:pPr>
        <w:pStyle w:val="Heading1"/>
        <w:spacing w:before="123"/>
        <w:ind w:left="45"/>
      </w:pPr>
      <w:proofErr w:type="spellStart"/>
      <w:r>
        <w:rPr>
          <w:color w:val="8E6721"/>
        </w:rPr>
        <w:t>17.4M</w:t>
      </w:r>
      <w:proofErr w:type="spellEnd"/>
    </w:p>
    <w:p w14:paraId="221A73E9" w14:textId="77777777" w:rsidR="00FC285B" w:rsidRDefault="006111AE">
      <w:pPr>
        <w:pStyle w:val="Heading2"/>
        <w:spacing w:before="50" w:line="218" w:lineRule="auto"/>
        <w:ind w:left="130"/>
      </w:pPr>
      <w:proofErr w:type="spellStart"/>
      <w:r>
        <w:rPr>
          <w:color w:val="8E6721"/>
        </w:rPr>
        <w:t>Toneladas</w:t>
      </w:r>
      <w:proofErr w:type="spellEnd"/>
      <w:r>
        <w:rPr>
          <w:color w:val="8E6721"/>
        </w:rPr>
        <w:t xml:space="preserve"> de </w:t>
      </w:r>
      <w:proofErr w:type="spellStart"/>
      <w:r>
        <w:rPr>
          <w:color w:val="8E6721"/>
        </w:rPr>
        <w:t>contaminación</w:t>
      </w:r>
      <w:proofErr w:type="spellEnd"/>
      <w:r>
        <w:rPr>
          <w:color w:val="8E6721"/>
        </w:rPr>
        <w:t xml:space="preserve"> </w:t>
      </w:r>
      <w:proofErr w:type="spellStart"/>
      <w:r>
        <w:rPr>
          <w:color w:val="8E6721"/>
        </w:rPr>
        <w:t>atmosférica</w:t>
      </w:r>
      <w:proofErr w:type="spellEnd"/>
      <w:r>
        <w:rPr>
          <w:color w:val="8E6721"/>
        </w:rPr>
        <w:t xml:space="preserve"> </w:t>
      </w:r>
      <w:proofErr w:type="spellStart"/>
      <w:r>
        <w:rPr>
          <w:color w:val="8E6721"/>
        </w:rPr>
        <w:t>eliminadas</w:t>
      </w:r>
      <w:proofErr w:type="spellEnd"/>
      <w:r>
        <w:rPr>
          <w:color w:val="8E6721"/>
        </w:rPr>
        <w:t xml:space="preserve"> </w:t>
      </w:r>
      <w:proofErr w:type="spellStart"/>
      <w:r>
        <w:rPr>
          <w:color w:val="8E6721"/>
        </w:rPr>
        <w:t>en</w:t>
      </w:r>
      <w:proofErr w:type="spellEnd"/>
      <w:r>
        <w:rPr>
          <w:color w:val="8E6721"/>
        </w:rPr>
        <w:t xml:space="preserve"> </w:t>
      </w:r>
      <w:proofErr w:type="spellStart"/>
      <w:r>
        <w:rPr>
          <w:color w:val="8E6721"/>
        </w:rPr>
        <w:t>los</w:t>
      </w:r>
      <w:proofErr w:type="spellEnd"/>
      <w:r>
        <w:rPr>
          <w:color w:val="8E6721"/>
        </w:rPr>
        <w:t xml:space="preserve"> </w:t>
      </w:r>
      <w:proofErr w:type="spellStart"/>
      <w:r>
        <w:rPr>
          <w:color w:val="8E6721"/>
        </w:rPr>
        <w:t>Estados</w:t>
      </w:r>
      <w:proofErr w:type="spellEnd"/>
      <w:r>
        <w:rPr>
          <w:color w:val="8E6721"/>
        </w:rPr>
        <w:t xml:space="preserve"> Unidos</w:t>
      </w:r>
    </w:p>
    <w:p w14:paraId="6BDD796C" w14:textId="77777777" w:rsidR="00FC285B" w:rsidRDefault="00FC285B">
      <w:pPr>
        <w:rPr>
          <w:sz w:val="27"/>
        </w:rPr>
      </w:pPr>
    </w:p>
    <w:p w14:paraId="2A8824E3" w14:textId="77777777" w:rsidR="00FC285B" w:rsidRDefault="00FC285B">
      <w:pPr>
        <w:spacing w:before="107"/>
        <w:rPr>
          <w:sz w:val="27"/>
        </w:rPr>
      </w:pPr>
    </w:p>
    <w:p w14:paraId="43FBEDA9" w14:textId="77777777" w:rsidR="00FC285B" w:rsidRDefault="006111AE">
      <w:pPr>
        <w:ind w:left="206"/>
        <w:jc w:val="center"/>
        <w:rPr>
          <w:i/>
          <w:sz w:val="27"/>
        </w:rPr>
      </w:pPr>
      <w:proofErr w:type="spellStart"/>
      <w:r>
        <w:rPr>
          <w:i/>
          <w:color w:val="5E4979"/>
          <w:sz w:val="27"/>
        </w:rPr>
        <w:t>Aproximadamente</w:t>
      </w:r>
      <w:proofErr w:type="spellEnd"/>
    </w:p>
    <w:p w14:paraId="32D93407" w14:textId="77777777" w:rsidR="00FC285B" w:rsidRDefault="006111AE">
      <w:pPr>
        <w:pStyle w:val="Heading1"/>
      </w:pPr>
      <w:proofErr w:type="spellStart"/>
      <w:r>
        <w:rPr>
          <w:color w:val="5E4979"/>
        </w:rPr>
        <w:t>1.83B</w:t>
      </w:r>
      <w:proofErr w:type="spellEnd"/>
    </w:p>
    <w:p w14:paraId="51ADBCE5" w14:textId="77777777" w:rsidR="00FC285B" w:rsidRDefault="006111AE">
      <w:pPr>
        <w:pStyle w:val="Heading2"/>
        <w:spacing w:before="58" w:line="211" w:lineRule="auto"/>
        <w:ind w:left="283" w:right="265"/>
      </w:pPr>
      <w:proofErr w:type="spellStart"/>
      <w:r>
        <w:rPr>
          <w:color w:val="5E4979"/>
        </w:rPr>
        <w:t>Árboles</w:t>
      </w:r>
      <w:proofErr w:type="spellEnd"/>
      <w:r>
        <w:rPr>
          <w:color w:val="5E4979"/>
        </w:rPr>
        <w:t xml:space="preserve"> </w:t>
      </w:r>
      <w:proofErr w:type="spellStart"/>
      <w:r>
        <w:rPr>
          <w:color w:val="5E4979"/>
        </w:rPr>
        <w:t>plantados</w:t>
      </w:r>
      <w:proofErr w:type="spellEnd"/>
      <w:r>
        <w:rPr>
          <w:color w:val="5E4979"/>
        </w:rPr>
        <w:t xml:space="preserve"> </w:t>
      </w:r>
      <w:proofErr w:type="spellStart"/>
      <w:r>
        <w:rPr>
          <w:color w:val="5E4979"/>
        </w:rPr>
        <w:t>en</w:t>
      </w:r>
      <w:proofErr w:type="spellEnd"/>
      <w:r>
        <w:rPr>
          <w:color w:val="5E4979"/>
        </w:rPr>
        <w:t xml:space="preserve"> </w:t>
      </w:r>
      <w:proofErr w:type="spellStart"/>
      <w:r>
        <w:rPr>
          <w:color w:val="5E4979"/>
        </w:rPr>
        <w:t>todo</w:t>
      </w:r>
      <w:proofErr w:type="spellEnd"/>
      <w:r>
        <w:rPr>
          <w:color w:val="5E4979"/>
        </w:rPr>
        <w:t xml:space="preserve"> el </w:t>
      </w:r>
      <w:proofErr w:type="spellStart"/>
      <w:r>
        <w:rPr>
          <w:color w:val="5E4979"/>
        </w:rPr>
        <w:t>mundo</w:t>
      </w:r>
      <w:proofErr w:type="spellEnd"/>
      <w:r>
        <w:rPr>
          <w:color w:val="5E4979"/>
        </w:rPr>
        <w:t xml:space="preserve"> </w:t>
      </w:r>
      <w:proofErr w:type="spellStart"/>
      <w:r>
        <w:rPr>
          <w:color w:val="5E4979"/>
        </w:rPr>
        <w:t>cada</w:t>
      </w:r>
      <w:proofErr w:type="spellEnd"/>
      <w:r>
        <w:rPr>
          <w:color w:val="5E4979"/>
        </w:rPr>
        <w:t xml:space="preserve"> </w:t>
      </w:r>
      <w:proofErr w:type="spellStart"/>
      <w:r>
        <w:rPr>
          <w:color w:val="5E4979"/>
        </w:rPr>
        <w:t>año</w:t>
      </w:r>
      <w:proofErr w:type="spellEnd"/>
    </w:p>
    <w:p w14:paraId="11347A8E" w14:textId="77777777" w:rsidR="00FC285B" w:rsidRDefault="006111AE">
      <w:pPr>
        <w:spacing w:before="73"/>
        <w:ind w:right="110"/>
        <w:jc w:val="center"/>
        <w:rPr>
          <w:b/>
          <w:sz w:val="98"/>
        </w:rPr>
      </w:pPr>
      <w:r>
        <w:br w:type="column"/>
      </w:r>
      <w:r>
        <w:rPr>
          <w:b/>
          <w:color w:val="A1442A"/>
          <w:sz w:val="98"/>
        </w:rPr>
        <w:t>80%</w:t>
      </w:r>
    </w:p>
    <w:p w14:paraId="254E5980" w14:textId="77777777" w:rsidR="00FC285B" w:rsidRDefault="006111AE">
      <w:pPr>
        <w:pStyle w:val="Heading2"/>
        <w:spacing w:before="66" w:line="211" w:lineRule="auto"/>
        <w:ind w:left="168" w:right="38" w:hanging="42"/>
      </w:pPr>
      <w:proofErr w:type="spellStart"/>
      <w:r>
        <w:rPr>
          <w:color w:val="A1442A"/>
        </w:rPr>
        <w:t>Reducción</w:t>
      </w:r>
      <w:proofErr w:type="spellEnd"/>
      <w:r>
        <w:rPr>
          <w:color w:val="A1442A"/>
        </w:rPr>
        <w:t xml:space="preserve"> de </w:t>
      </w:r>
      <w:proofErr w:type="spellStart"/>
      <w:r>
        <w:rPr>
          <w:color w:val="A1442A"/>
        </w:rPr>
        <w:t>escorrentía</w:t>
      </w:r>
      <w:proofErr w:type="spellEnd"/>
      <w:r>
        <w:rPr>
          <w:color w:val="A1442A"/>
        </w:rPr>
        <w:t xml:space="preserve"> </w:t>
      </w:r>
      <w:proofErr w:type="spellStart"/>
      <w:r>
        <w:rPr>
          <w:color w:val="A1442A"/>
        </w:rPr>
        <w:t>en</w:t>
      </w:r>
      <w:proofErr w:type="spellEnd"/>
      <w:r>
        <w:rPr>
          <w:color w:val="A1442A"/>
        </w:rPr>
        <w:t xml:space="preserve"> </w:t>
      </w:r>
      <w:proofErr w:type="spellStart"/>
      <w:r>
        <w:rPr>
          <w:color w:val="A1442A"/>
        </w:rPr>
        <w:t>comparación</w:t>
      </w:r>
      <w:proofErr w:type="spellEnd"/>
      <w:r>
        <w:rPr>
          <w:color w:val="A1442A"/>
        </w:rPr>
        <w:t xml:space="preserve"> con el </w:t>
      </w:r>
      <w:proofErr w:type="spellStart"/>
      <w:r>
        <w:rPr>
          <w:color w:val="A1442A"/>
        </w:rPr>
        <w:t>asfalto</w:t>
      </w:r>
      <w:proofErr w:type="spellEnd"/>
    </w:p>
    <w:p w14:paraId="49CC5B04" w14:textId="77777777" w:rsidR="00FC285B" w:rsidRDefault="00FC285B">
      <w:pPr>
        <w:rPr>
          <w:sz w:val="27"/>
        </w:rPr>
      </w:pPr>
    </w:p>
    <w:p w14:paraId="3FCC8849" w14:textId="77777777" w:rsidR="00FC285B" w:rsidRDefault="00FC285B">
      <w:pPr>
        <w:spacing w:before="126"/>
        <w:rPr>
          <w:sz w:val="27"/>
        </w:rPr>
      </w:pPr>
    </w:p>
    <w:p w14:paraId="24953E93" w14:textId="77777777" w:rsidR="00FC285B" w:rsidRDefault="006111AE">
      <w:pPr>
        <w:ind w:left="89" w:right="110"/>
        <w:jc w:val="center"/>
        <w:rPr>
          <w:i/>
          <w:sz w:val="27"/>
        </w:rPr>
      </w:pPr>
      <w:proofErr w:type="spellStart"/>
      <w:r>
        <w:rPr>
          <w:i/>
          <w:color w:val="366787"/>
          <w:sz w:val="27"/>
        </w:rPr>
        <w:t>Alrededor</w:t>
      </w:r>
      <w:proofErr w:type="spellEnd"/>
      <w:r>
        <w:rPr>
          <w:i/>
          <w:color w:val="366787"/>
          <w:sz w:val="27"/>
        </w:rPr>
        <w:t xml:space="preserve"> de</w:t>
      </w:r>
    </w:p>
    <w:p w14:paraId="0C8E5004" w14:textId="77777777" w:rsidR="00FC285B" w:rsidRDefault="006111AE">
      <w:pPr>
        <w:pStyle w:val="Heading1"/>
        <w:spacing w:before="1"/>
        <w:ind w:left="53"/>
      </w:pPr>
      <w:proofErr w:type="spellStart"/>
      <w:r>
        <w:rPr>
          <w:color w:val="366787"/>
        </w:rPr>
        <w:t>45°F</w:t>
      </w:r>
      <w:proofErr w:type="spellEnd"/>
    </w:p>
    <w:p w14:paraId="4AA06F49" w14:textId="77777777" w:rsidR="00FC285B" w:rsidRDefault="006111AE">
      <w:pPr>
        <w:pStyle w:val="Heading2"/>
        <w:spacing w:line="211" w:lineRule="auto"/>
        <w:ind w:right="110"/>
      </w:pPr>
      <w:r>
        <w:rPr>
          <w:color w:val="366787"/>
        </w:rPr>
        <w:t>Más fresco bajo un árbol</w:t>
      </w:r>
    </w:p>
    <w:p w14:paraId="07DA2874" w14:textId="77777777" w:rsidR="00FC285B" w:rsidRDefault="006111AE">
      <w:pPr>
        <w:rPr>
          <w:sz w:val="32"/>
        </w:rPr>
      </w:pPr>
      <w:r>
        <w:br w:type="column"/>
      </w:r>
    </w:p>
    <w:p w14:paraId="574E90F4" w14:textId="77777777" w:rsidR="00FC285B" w:rsidRDefault="00FC285B">
      <w:pPr>
        <w:rPr>
          <w:sz w:val="32"/>
        </w:rPr>
      </w:pPr>
    </w:p>
    <w:p w14:paraId="7C1BBDEC" w14:textId="77777777" w:rsidR="00FC285B" w:rsidRDefault="00FC285B">
      <w:pPr>
        <w:rPr>
          <w:sz w:val="32"/>
        </w:rPr>
      </w:pPr>
    </w:p>
    <w:p w14:paraId="4F520C68" w14:textId="77777777" w:rsidR="00FC285B" w:rsidRDefault="00FC285B">
      <w:pPr>
        <w:spacing w:before="72"/>
        <w:rPr>
          <w:sz w:val="32"/>
        </w:rPr>
      </w:pPr>
    </w:p>
    <w:p w14:paraId="19B2CD6C" w14:textId="77777777" w:rsidR="00FC285B" w:rsidRDefault="006111AE">
      <w:pPr>
        <w:spacing w:before="1"/>
        <w:ind w:left="172" w:right="419" w:hanging="5"/>
        <w:rPr>
          <w:sz w:val="32"/>
        </w:rPr>
      </w:pPr>
      <w:r>
        <w:rPr>
          <w:color w:val="287E16"/>
          <w:sz w:val="32"/>
        </w:rPr>
        <w:t xml:space="preserve">Los </w:t>
      </w:r>
      <w:proofErr w:type="spellStart"/>
      <w:r>
        <w:rPr>
          <w:color w:val="287E16"/>
          <w:sz w:val="32"/>
        </w:rPr>
        <w:t>espacios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verdes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crean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corredores</w:t>
      </w:r>
      <w:proofErr w:type="spellEnd"/>
      <w:r>
        <w:rPr>
          <w:color w:val="287E16"/>
          <w:sz w:val="32"/>
        </w:rPr>
        <w:t xml:space="preserve"> de </w:t>
      </w:r>
      <w:proofErr w:type="spellStart"/>
      <w:r>
        <w:rPr>
          <w:color w:val="287E16"/>
          <w:sz w:val="32"/>
        </w:rPr>
        <w:t>vida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silvestre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en</w:t>
      </w:r>
      <w:proofErr w:type="spellEnd"/>
      <w:r>
        <w:rPr>
          <w:color w:val="287E16"/>
          <w:sz w:val="32"/>
        </w:rPr>
        <w:t xml:space="preserve"> las </w:t>
      </w:r>
      <w:proofErr w:type="spellStart"/>
      <w:r>
        <w:rPr>
          <w:color w:val="287E16"/>
          <w:sz w:val="32"/>
        </w:rPr>
        <w:t>ciudades</w:t>
      </w:r>
      <w:proofErr w:type="spellEnd"/>
      <w:r>
        <w:rPr>
          <w:color w:val="287E16"/>
          <w:sz w:val="32"/>
        </w:rPr>
        <w:t xml:space="preserve"> </w:t>
      </w:r>
      <w:proofErr w:type="spellStart"/>
      <w:r>
        <w:rPr>
          <w:color w:val="287E16"/>
          <w:sz w:val="32"/>
        </w:rPr>
        <w:t>esenciales</w:t>
      </w:r>
      <w:proofErr w:type="spellEnd"/>
      <w:r>
        <w:rPr>
          <w:color w:val="287E16"/>
          <w:sz w:val="32"/>
        </w:rPr>
        <w:t xml:space="preserve"> para la </w:t>
      </w:r>
      <w:proofErr w:type="spellStart"/>
      <w:r>
        <w:rPr>
          <w:color w:val="287E16"/>
          <w:sz w:val="32"/>
        </w:rPr>
        <w:t>supervivencia</w:t>
      </w:r>
      <w:proofErr w:type="spellEnd"/>
      <w:r>
        <w:rPr>
          <w:color w:val="287E16"/>
          <w:sz w:val="32"/>
        </w:rPr>
        <w:t xml:space="preserve"> de la fauna </w:t>
      </w:r>
      <w:proofErr w:type="spellStart"/>
      <w:r>
        <w:rPr>
          <w:color w:val="287E16"/>
          <w:sz w:val="32"/>
        </w:rPr>
        <w:t>urbana</w:t>
      </w:r>
      <w:proofErr w:type="spellEnd"/>
      <w:r>
        <w:rPr>
          <w:color w:val="287E16"/>
          <w:sz w:val="32"/>
        </w:rPr>
        <w:t>".</w:t>
      </w:r>
    </w:p>
    <w:p w14:paraId="7B7F6154" w14:textId="77777777" w:rsidR="00FC285B" w:rsidRDefault="006111AE">
      <w:pPr>
        <w:pStyle w:val="BodyText"/>
        <w:spacing w:before="90" w:line="276" w:lineRule="auto"/>
        <w:ind w:left="181" w:right="419" w:hanging="7"/>
      </w:pPr>
      <w:r>
        <w:rPr>
          <w:color w:val="5B9A4D"/>
        </w:rPr>
        <w:t>Green Canopy; Better World: Exploring the ben</w:t>
      </w:r>
      <w:r>
        <w:rPr>
          <w:color w:val="75AA69"/>
        </w:rPr>
        <w:t>e</w:t>
      </w:r>
      <w:r>
        <w:rPr>
          <w:color w:val="5B9A4D"/>
        </w:rPr>
        <w:t>f</w:t>
      </w:r>
      <w:r>
        <w:rPr>
          <w:color w:val="75AA69"/>
        </w:rPr>
        <w:t>i</w:t>
      </w:r>
      <w:r>
        <w:rPr>
          <w:color w:val="5B9A4D"/>
        </w:rPr>
        <w:t xml:space="preserve">ts of trees. </w:t>
      </w:r>
      <w:r>
        <w:rPr>
          <w:color w:val="75AA69"/>
        </w:rPr>
        <w:t>(</w:t>
      </w:r>
      <w:r>
        <w:rPr>
          <w:color w:val="5B9A4D"/>
        </w:rPr>
        <w:t>n.d</w:t>
      </w:r>
      <w:r>
        <w:rPr>
          <w:color w:val="8CB682"/>
        </w:rPr>
        <w:t>.</w:t>
      </w:r>
      <w:r>
        <w:rPr>
          <w:color w:val="75AA69"/>
        </w:rPr>
        <w:t>}</w:t>
      </w:r>
      <w:r>
        <w:rPr>
          <w:color w:val="5B9A4D"/>
        </w:rPr>
        <w:t>. Gardenia</w:t>
      </w:r>
      <w:r>
        <w:rPr>
          <w:color w:val="287E16"/>
        </w:rPr>
        <w:t>-</w:t>
      </w:r>
      <w:r>
        <w:rPr>
          <w:color w:val="5B9A4D"/>
        </w:rPr>
        <w:t xml:space="preserve">Creating Gardens. </w:t>
      </w:r>
      <w:proofErr w:type="spellStart"/>
      <w:r>
        <w:rPr>
          <w:color w:val="5B9A4D"/>
        </w:rPr>
        <w:t>https</w:t>
      </w:r>
      <w:r>
        <w:rPr>
          <w:color w:val="75AA69"/>
        </w:rPr>
        <w:t>i</w:t>
      </w:r>
      <w:proofErr w:type="spellEnd"/>
      <w:r>
        <w:rPr>
          <w:color w:val="75AA69"/>
        </w:rPr>
        <w:t xml:space="preserve"> /</w:t>
      </w:r>
      <w:r>
        <w:rPr>
          <w:color w:val="5B9A4D"/>
        </w:rPr>
        <w:t>www.garden</w:t>
      </w:r>
      <w:r>
        <w:rPr>
          <w:color w:val="75AA69"/>
        </w:rPr>
        <w:t>i</w:t>
      </w:r>
      <w:r>
        <w:rPr>
          <w:color w:val="5B9A4D"/>
        </w:rPr>
        <w:t>aJ1et/gu</w:t>
      </w:r>
      <w:r>
        <w:rPr>
          <w:color w:val="75AA69"/>
        </w:rPr>
        <w:t>i</w:t>
      </w:r>
      <w:r>
        <w:rPr>
          <w:color w:val="5B9A4D"/>
        </w:rPr>
        <w:t>de</w:t>
      </w:r>
      <w:r>
        <w:rPr>
          <w:color w:val="75AA69"/>
        </w:rPr>
        <w:t>/</w:t>
      </w:r>
      <w:r>
        <w:rPr>
          <w:color w:val="5B9A4D"/>
        </w:rPr>
        <w:t>green</w:t>
      </w:r>
      <w:r>
        <w:rPr>
          <w:color w:val="287E16"/>
        </w:rPr>
        <w:t>-</w:t>
      </w:r>
      <w:r>
        <w:rPr>
          <w:color w:val="75AA69"/>
        </w:rPr>
        <w:t>c</w:t>
      </w:r>
      <w:r>
        <w:rPr>
          <w:color w:val="5B9A4D"/>
        </w:rPr>
        <w:t>anopy</w:t>
      </w:r>
      <w:r>
        <w:rPr>
          <w:color w:val="287E16"/>
        </w:rPr>
        <w:t>-</w:t>
      </w:r>
      <w:r>
        <w:rPr>
          <w:color w:val="5B9A4D"/>
        </w:rPr>
        <w:t>bette</w:t>
      </w:r>
      <w:r>
        <w:rPr>
          <w:color w:val="75AA69"/>
        </w:rPr>
        <w:t>r</w:t>
      </w:r>
      <w:r>
        <w:rPr>
          <w:color w:val="287E16"/>
        </w:rPr>
        <w:t>-</w:t>
      </w:r>
      <w:r>
        <w:rPr>
          <w:color w:val="5B9A4D"/>
        </w:rPr>
        <w:t>w</w:t>
      </w:r>
      <w:r>
        <w:rPr>
          <w:color w:val="75AA69"/>
        </w:rPr>
        <w:t>o</w:t>
      </w:r>
      <w:r>
        <w:rPr>
          <w:color w:val="5B9A4D"/>
        </w:rPr>
        <w:t>rld</w:t>
      </w:r>
      <w:r>
        <w:rPr>
          <w:color w:val="287E16"/>
        </w:rPr>
        <w:t>-</w:t>
      </w:r>
      <w:r>
        <w:rPr>
          <w:color w:val="5B9A4D"/>
        </w:rPr>
        <w:t>benef</w:t>
      </w:r>
      <w:r>
        <w:rPr>
          <w:color w:val="75AA69"/>
        </w:rPr>
        <w:t>i</w:t>
      </w:r>
      <w:r>
        <w:rPr>
          <w:color w:val="5B9A4D"/>
        </w:rPr>
        <w:t>ts</w:t>
      </w:r>
      <w:r>
        <w:rPr>
          <w:color w:val="287E16"/>
        </w:rPr>
        <w:t>-</w:t>
      </w:r>
      <w:r>
        <w:rPr>
          <w:color w:val="5B9A4D"/>
        </w:rPr>
        <w:t>of</w:t>
      </w:r>
      <w:r>
        <w:rPr>
          <w:color w:val="287E16"/>
        </w:rPr>
        <w:t>-</w:t>
      </w:r>
      <w:r>
        <w:rPr>
          <w:color w:val="5B9A4D"/>
        </w:rPr>
        <w:t>trees</w:t>
      </w:r>
    </w:p>
    <w:p w14:paraId="60C5BD17" w14:textId="77777777" w:rsidR="00FC285B" w:rsidRDefault="00FC285B">
      <w:pPr>
        <w:spacing w:line="276" w:lineRule="auto"/>
        <w:sectPr w:rsidR="00FC285B">
          <w:type w:val="continuous"/>
          <w:pgSz w:w="15840" w:h="12240" w:orient="landscape"/>
          <w:pgMar w:top="1380" w:right="320" w:bottom="280" w:left="280" w:header="720" w:footer="720" w:gutter="0"/>
          <w:cols w:num="3" w:space="720" w:equalWidth="0">
            <w:col w:w="4138" w:space="878"/>
            <w:col w:w="3002" w:space="1944"/>
            <w:col w:w="5278"/>
          </w:cols>
        </w:sectPr>
      </w:pPr>
    </w:p>
    <w:p w14:paraId="1CF3F2A6" w14:textId="77777777" w:rsidR="00FC285B" w:rsidRDefault="00FC285B">
      <w:pPr>
        <w:spacing w:before="206"/>
        <w:rPr>
          <w:i/>
          <w:sz w:val="44"/>
        </w:rPr>
      </w:pPr>
    </w:p>
    <w:p w14:paraId="4776F130" w14:textId="77777777" w:rsidR="00B14A6F" w:rsidRDefault="00B14A6F" w:rsidP="00B14A6F">
      <w:pPr>
        <w:spacing w:line="444" w:lineRule="exact"/>
        <w:ind w:left="12852"/>
        <w:rPr>
          <w:sz w:val="4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440C543" wp14:editId="63DC6BBC">
                <wp:simplePos x="0" y="0"/>
                <wp:positionH relativeFrom="page">
                  <wp:posOffset>8020400</wp:posOffset>
                </wp:positionH>
                <wp:positionV relativeFrom="paragraph">
                  <wp:posOffset>106095</wp:posOffset>
                </wp:positionV>
                <wp:extent cx="328930" cy="47815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478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9F972A" w14:textId="77777777" w:rsidR="00B14A6F" w:rsidRDefault="00B14A6F" w:rsidP="00B14A6F">
                            <w:pPr>
                              <w:spacing w:line="752" w:lineRule="exact"/>
                              <w:rPr>
                                <w:sz w:val="67"/>
                              </w:rPr>
                            </w:pPr>
                            <w:r>
                              <w:rPr>
                                <w:color w:val="287E16"/>
                                <w:spacing w:val="-5"/>
                                <w:w w:val="65"/>
                                <w:sz w:val="67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287E16"/>
                                <w:spacing w:val="-5"/>
                                <w:w w:val="65"/>
                                <w:sz w:val="67"/>
                              </w:rPr>
                              <w:t>rn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40C54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631.55pt;margin-top:8.35pt;width:25.9pt;height:37.6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" filled="f" stroked="f">
                <v:textbox inset="0,0,0,0">
                  <w:txbxContent>
                    <w:p w14:paraId="2A9F972A" w14:textId="77777777" w:rsidR="00B14A6F" w:rsidRDefault="00B14A6F" w:rsidP="00B14A6F">
                      <w:pPr>
                        <w:spacing w:line="752" w:lineRule="exact"/>
                        <w:rPr>
                          <w:sz w:val="67"/>
                        </w:rPr>
                      </w:pPr>
                      <w:r>
                        <w:rPr>
                          <w:color w:val="287E16"/>
                          <w:spacing w:val="-5"/>
                          <w:w w:val="65"/>
                          <w:sz w:val="67"/>
                        </w:rPr>
                        <w:t>.</w:t>
                      </w:r>
                      <w:proofErr w:type="spellStart"/>
                      <w:r>
                        <w:rPr>
                          <w:color w:val="287E16"/>
                          <w:spacing w:val="-5"/>
                          <w:w w:val="65"/>
                          <w:sz w:val="67"/>
                        </w:rPr>
                        <w:t>rn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color w:val="287E16"/>
          <w:spacing w:val="-2"/>
          <w:w w:val="115"/>
          <w:sz w:val="44"/>
        </w:rPr>
        <w:t>soreading</w:t>
      </w:r>
      <w:proofErr w:type="spellEnd"/>
    </w:p>
    <w:p w14:paraId="7259EAD9" w14:textId="6D7662A0" w:rsidR="00FC285B" w:rsidRPr="00B14A6F" w:rsidRDefault="00B14A6F" w:rsidP="00B14A6F">
      <w:pPr>
        <w:spacing w:line="421" w:lineRule="exact"/>
        <w:ind w:left="13854"/>
        <w:rPr>
          <w:rStyle w:val="tw4winExternal"/>
          <w:rFonts w:asciiTheme="minorHAnsi" w:hAnsiTheme="minorHAnsi"/>
          <w:b/>
          <w:noProof w:val="0"/>
          <w:color w:val="auto"/>
          <w:sz w:val="42"/>
        </w:rPr>
      </w:pPr>
      <w:r>
        <w:rPr>
          <w:b/>
          <w:color w:val="287E16"/>
          <w:spacing w:val="-2"/>
          <w:w w:val="105"/>
          <w:sz w:val="42"/>
        </w:rPr>
        <w:t>roots</w:t>
      </w:r>
    </w:p>
    <w:sectPr w:rsidR="00FC285B" w:rsidRPr="00B14A6F">
      <w:type w:val="continuous"/>
      <w:pgSz w:w="15840" w:h="12240" w:orient="landscape"/>
      <w:pgMar w:top="1380" w:right="32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linkStyles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285B"/>
    <w:rsid w:val="006111AE"/>
    <w:rsid w:val="00B14A6F"/>
    <w:rsid w:val="00BC2A21"/>
    <w:rsid w:val="00CC7EA5"/>
    <w:rsid w:val="00FC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CEE81"/>
  <w15:docId w15:val="{B711BF99-7D4F-4149-9136-7B5A0C2D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A6F"/>
    <w:pPr>
      <w:widowControl/>
      <w:autoSpaceDE/>
      <w:autoSpaceDN/>
      <w:spacing w:after="160" w:line="259" w:lineRule="auto"/>
    </w:pPr>
    <w:rPr>
      <w:kern w:val="2"/>
      <w:lang w:val="en-US"/>
      <w14:ligatures w14:val="standardContextual"/>
    </w:rPr>
  </w:style>
  <w:style w:type="paragraph" w:styleId="Heading1">
    <w:name w:val="heading 1"/>
    <w:basedOn w:val="Normal"/>
    <w:uiPriority w:val="9"/>
    <w:qFormat/>
    <w:pPr>
      <w:ind w:left="28"/>
      <w:jc w:val="center"/>
      <w:outlineLvl w:val="0"/>
    </w:pPr>
    <w:rPr>
      <w:rFonts w:ascii="Arial" w:eastAsia="Arial" w:hAnsi="Arial" w:cs="Arial"/>
      <w:b/>
      <w:bCs/>
      <w:sz w:val="98"/>
      <w:szCs w:val="98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06"/>
      <w:jc w:val="center"/>
      <w:outlineLvl w:val="1"/>
    </w:pPr>
    <w:rPr>
      <w:rFonts w:ascii="Arial" w:eastAsia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  <w:rsid w:val="00B14A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4A6F"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i/>
      <w:iCs/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w4winExternal">
    <w:name w:val="tw4winExternal"/>
    <w:rsid w:val="00B14A6F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B14A6F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Spreading Roots_Infographic_Envionmental.jpg</dc:title>
  <cp:lastModifiedBy>CETRA</cp:lastModifiedBy>
  <cp:revision>3</cp:revision>
  <dcterms:created xsi:type="dcterms:W3CDTF">2024-11-27T14:03:00Z</dcterms:created>
  <dcterms:modified xsi:type="dcterms:W3CDTF">2024-12-12T22:55:00Z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Preview</vt:lpwstr>
  </property>
  <property fmtid="{D5CDD505-2E9C-101B-9397-08002B2CF9AE}" pid="4" name="LastSaved">
    <vt:filetime>2024-11-27T00:00:00Z</vt:filetime>
  </property>
  <property fmtid="{D5CDD505-2E9C-101B-9397-08002B2CF9AE}" pid="5" name="Producer">
    <vt:lpwstr>macOS Version 15.0 (Build 24A335) Quartz PDFContext</vt:lpwstr>
  </property>
</Properties>
</file>