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08AD9" w14:textId="77777777" w:rsidR="008C1750" w:rsidRPr="008C1750" w:rsidRDefault="008C1750" w:rsidP="008C1750">
      <w:pPr>
        <w:spacing w:after="0" w:line="240" w:lineRule="auto"/>
        <w:jc w:val="center"/>
        <w:rPr>
          <w:rFonts w:ascii="Rockwell" w:hAnsi="Rockwel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18F4F" wp14:editId="40D38591">
                <wp:simplePos x="0" y="0"/>
                <wp:positionH relativeFrom="column">
                  <wp:posOffset>-571500</wp:posOffset>
                </wp:positionH>
                <wp:positionV relativeFrom="paragraph">
                  <wp:posOffset>-373380</wp:posOffset>
                </wp:positionV>
                <wp:extent cx="7139940" cy="967740"/>
                <wp:effectExtent l="0" t="0" r="22860" b="228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9940" cy="967740"/>
                        </a:xfrm>
                        <a:prstGeom prst="roundRect">
                          <a:avLst/>
                        </a:prstGeom>
                        <a:solidFill>
                          <a:srgbClr val="689947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DABD3" w14:textId="77777777" w:rsidR="004C257F" w:rsidRPr="008C1750" w:rsidRDefault="004C257F" w:rsidP="004C257F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color w:val="FFFFFF" w:themeColor="background1"/>
                                <w:sz w:val="96"/>
                              </w:rPr>
                            </w:pPr>
                            <w:r w:rsidRPr="008C1750">
                              <w:rPr>
                                <w:rFonts w:ascii="Rockwell" w:hAnsi="Rockwell"/>
                                <w:color w:val="FFFFFF" w:themeColor="background1"/>
                                <w:sz w:val="96"/>
                              </w:rPr>
                              <w:t>Food Forests …</w:t>
                            </w:r>
                          </w:p>
                          <w:p w14:paraId="685579AB" w14:textId="77777777" w:rsidR="004C257F" w:rsidRPr="004C257F" w:rsidRDefault="004C257F" w:rsidP="004C257F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8"/>
                              </w:rPr>
                            </w:pPr>
                          </w:p>
                          <w:p w14:paraId="322981EB" w14:textId="77777777" w:rsidR="004C257F" w:rsidRDefault="004C25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2B18F4F" id="Text Box 1" o:spid="_x0000_s1026" style="position:absolute;left:0;text-align:left;margin-left:-45pt;margin-top:-29.4pt;width:562.2pt;height:7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" fillcolor="#689947" strokeweight=".5pt">
                <v:textbox>
                  <w:txbxContent>
                    <w:p w14:paraId="171DABD3" w14:textId="77777777" w:rsidR="004C257F" w:rsidRPr="008C1750" w:rsidRDefault="004C257F" w:rsidP="004C257F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color w:val="FFFFFF" w:themeColor="background1"/>
                          <w:sz w:val="96"/>
                        </w:rPr>
                      </w:pPr>
                      <w:r w:rsidRPr="008C1750">
                        <w:rPr>
                          <w:rFonts w:ascii="Rockwell" w:hAnsi="Rockwell"/>
                          <w:color w:val="FFFFFF" w:themeColor="background1"/>
                          <w:sz w:val="96"/>
                        </w:rPr>
                        <w:t>Food Forests …</w:t>
                      </w:r>
                    </w:p>
                    <w:p w14:paraId="685579AB" w14:textId="77777777" w:rsidR="004C257F" w:rsidRPr="004C257F" w:rsidRDefault="004C257F" w:rsidP="004C257F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8"/>
                        </w:rPr>
                      </w:pPr>
                    </w:p>
                    <w:p w14:paraId="322981EB" w14:textId="77777777" w:rsidR="004C257F" w:rsidRDefault="004C257F"/>
                  </w:txbxContent>
                </v:textbox>
              </v:roundrect>
            </w:pict>
          </mc:Fallback>
        </mc:AlternateContent>
      </w:r>
      <w:r w:rsidRPr="008C1750">
        <w:rPr>
          <w:rFonts w:ascii="Rockwell" w:hAnsi="Rockwell"/>
          <w:sz w:val="24"/>
          <w:szCs w:val="24"/>
        </w:rPr>
        <w:t>Can be run by community members or city governments</w:t>
      </w:r>
    </w:p>
    <w:commentRangeStart w:id="0"/>
    <w:p w14:paraId="7BEB7341" w14:textId="77777777" w:rsidR="009C3F08" w:rsidRDefault="002F075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B7EA8A" wp14:editId="63AD61F5">
                <wp:simplePos x="0" y="0"/>
                <wp:positionH relativeFrom="column">
                  <wp:posOffset>5410200</wp:posOffset>
                </wp:positionH>
                <wp:positionV relativeFrom="paragraph">
                  <wp:posOffset>2480310</wp:posOffset>
                </wp:positionV>
                <wp:extent cx="1211580" cy="1104900"/>
                <wp:effectExtent l="0" t="0" r="762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1104900"/>
                        </a:xfrm>
                        <a:prstGeom prst="roundRect">
                          <a:avLst/>
                        </a:prstGeom>
                        <a:solidFill>
                          <a:srgbClr val="CCCC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68F05C" w14:textId="77777777" w:rsidR="00746254" w:rsidRPr="002F0759" w:rsidRDefault="00746254" w:rsidP="00746254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8"/>
                              </w:rPr>
                            </w:pPr>
                            <w:r w:rsidRPr="002F0759">
                              <w:rPr>
                                <w:rFonts w:ascii="Rockwell" w:hAnsi="Rockwell"/>
                                <w:sz w:val="24"/>
                                <w:szCs w:val="24"/>
                              </w:rPr>
                              <w:t>Vary in composition depending</w:t>
                            </w:r>
                            <w:r w:rsidR="002F0759">
                              <w:rPr>
                                <w:rFonts w:ascii="Rockwell" w:hAnsi="Rockwel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0759">
                              <w:rPr>
                                <w:rFonts w:ascii="Rockwell" w:hAnsi="Rockwell"/>
                                <w:sz w:val="24"/>
                                <w:szCs w:val="24"/>
                              </w:rPr>
                              <w:t>on</w:t>
                            </w:r>
                            <w:r w:rsidRPr="002F0759">
                              <w:rPr>
                                <w:rFonts w:ascii="Rockwell" w:hAnsi="Rockwell"/>
                                <w:sz w:val="28"/>
                              </w:rPr>
                              <w:t xml:space="preserve"> locations.</w:t>
                            </w:r>
                          </w:p>
                          <w:p w14:paraId="6ED9D9DA" w14:textId="77777777" w:rsidR="00746254" w:rsidRDefault="007462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DB7EA8A" id="Text Box 10" o:spid="_x0000_s1027" style="position:absolute;margin-left:426pt;margin-top:195.3pt;width:95.4pt;height:8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" fillcolor="#cc0" stroked="f" strokeweight=".5pt">
                <v:textbox>
                  <w:txbxContent>
                    <w:p w14:paraId="6268F05C" w14:textId="77777777" w:rsidR="00746254" w:rsidRPr="002F0759" w:rsidRDefault="00746254" w:rsidP="00746254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8"/>
                        </w:rPr>
                      </w:pPr>
                      <w:r w:rsidRPr="002F0759">
                        <w:rPr>
                          <w:rFonts w:ascii="Rockwell" w:hAnsi="Rockwell"/>
                          <w:sz w:val="24"/>
                          <w:szCs w:val="24"/>
                        </w:rPr>
                        <w:t>Vary in composition depending</w:t>
                      </w:r>
                      <w:r w:rsidR="002F0759">
                        <w:rPr>
                          <w:rFonts w:ascii="Rockwell" w:hAnsi="Rockwell"/>
                          <w:sz w:val="24"/>
                          <w:szCs w:val="24"/>
                        </w:rPr>
                        <w:t xml:space="preserve"> </w:t>
                      </w:r>
                      <w:r w:rsidRPr="002F0759">
                        <w:rPr>
                          <w:rFonts w:ascii="Rockwell" w:hAnsi="Rockwell"/>
                          <w:sz w:val="24"/>
                          <w:szCs w:val="24"/>
                        </w:rPr>
                        <w:t>on</w:t>
                      </w:r>
                      <w:r w:rsidRPr="002F0759">
                        <w:rPr>
                          <w:rFonts w:ascii="Rockwell" w:hAnsi="Rockwell"/>
                          <w:sz w:val="28"/>
                        </w:rPr>
                        <w:t xml:space="preserve"> locations.</w:t>
                      </w:r>
                    </w:p>
                    <w:p w14:paraId="6ED9D9DA" w14:textId="77777777" w:rsidR="00746254" w:rsidRDefault="00746254"/>
                  </w:txbxContent>
                </v:textbox>
              </v:roundrect>
            </w:pict>
          </mc:Fallback>
        </mc:AlternateContent>
      </w:r>
      <w:r w:rsidR="00312D7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93EC31" wp14:editId="7ED8D4C3">
                <wp:simplePos x="0" y="0"/>
                <wp:positionH relativeFrom="column">
                  <wp:posOffset>-266700</wp:posOffset>
                </wp:positionH>
                <wp:positionV relativeFrom="paragraph">
                  <wp:posOffset>2183130</wp:posOffset>
                </wp:positionV>
                <wp:extent cx="3642360" cy="2613660"/>
                <wp:effectExtent l="38100" t="38100" r="34290" b="342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2360" cy="2613660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 w="762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54A03" w14:textId="5FBED728" w:rsidR="00312D79" w:rsidRPr="002F0759" w:rsidRDefault="004C257F" w:rsidP="00537128">
                            <w:pPr>
                              <w:spacing w:line="240" w:lineRule="auto"/>
                              <w:jc w:val="center"/>
                              <w:rPr>
                                <w:rFonts w:ascii="Rockwell" w:hAnsi="Rockwell"/>
                                <w:b/>
                                <w:sz w:val="36"/>
                                <w:szCs w:val="26"/>
                              </w:rPr>
                            </w:pPr>
                            <w:r w:rsidRPr="002F0759">
                              <w:rPr>
                                <w:rFonts w:ascii="Rockwell" w:hAnsi="Rockwell"/>
                                <w:b/>
                                <w:sz w:val="36"/>
                                <w:szCs w:val="26"/>
                              </w:rPr>
                              <w:t xml:space="preserve">Food forests are areas planted with many different edible plants of </w:t>
                            </w:r>
                            <w:r w:rsidR="00872CDF">
                              <w:rPr>
                                <w:rFonts w:ascii="Rockwell" w:hAnsi="Rockwell"/>
                                <w:b/>
                                <w:sz w:val="36"/>
                                <w:szCs w:val="26"/>
                              </w:rPr>
                              <w:t xml:space="preserve">various </w:t>
                            </w:r>
                            <w:bookmarkStart w:id="1" w:name="_GoBack"/>
                            <w:bookmarkEnd w:id="1"/>
                            <w:r w:rsidRPr="002F0759">
                              <w:rPr>
                                <w:rFonts w:ascii="Rockwell" w:hAnsi="Rockwell"/>
                                <w:b/>
                                <w:sz w:val="36"/>
                                <w:szCs w:val="26"/>
                              </w:rPr>
                              <w:t>heights and sizes. They are often arranged in patterns like natural forests with layers ranging from groundcover to tall trees.</w:t>
                            </w:r>
                            <w:r w:rsidR="00312D79" w:rsidRPr="002F0759">
                              <w:rPr>
                                <w:rFonts w:ascii="Rockwell" w:hAnsi="Rockwell"/>
                                <w:b/>
                                <w:sz w:val="36"/>
                                <w:szCs w:val="26"/>
                              </w:rPr>
                              <w:t xml:space="preserve"> </w:t>
                            </w:r>
                          </w:p>
                          <w:p w14:paraId="13F5057F" w14:textId="77777777" w:rsidR="004C257F" w:rsidRPr="00312D79" w:rsidRDefault="004C257F" w:rsidP="0053712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8"/>
                                <w:szCs w:val="26"/>
                              </w:rPr>
                            </w:pPr>
                            <w:r w:rsidRPr="00312D79">
                              <w:rPr>
                                <w:rFonts w:ascii="Rockwell" w:hAnsi="Rockwel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5" o:spid="_x0000_s1028" style="position:absolute;margin-left:-21pt;margin-top:171.9pt;width:286.8pt;height:20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" fillcolor="yellow" strokecolor="#76923c [2406]" strokeweight="6pt">
                <v:textbox>
                  <w:txbxContent>
                    <w:p w14:paraId="06054A03" w14:textId="5FBED728" w:rsidR="00312D79" w:rsidRPr="002F0759" w:rsidRDefault="004C257F" w:rsidP="00537128">
                      <w:pPr>
                        <w:spacing w:line="240" w:lineRule="auto"/>
                        <w:jc w:val="center"/>
                        <w:rPr>
                          <w:rFonts w:ascii="Rockwell" w:hAnsi="Rockwell"/>
                          <w:b/>
                          <w:sz w:val="36"/>
                          <w:szCs w:val="26"/>
                        </w:rPr>
                      </w:pPr>
                      <w:r w:rsidRPr="002F0759">
                        <w:rPr>
                          <w:rFonts w:ascii="Rockwell" w:hAnsi="Rockwell"/>
                          <w:b/>
                          <w:sz w:val="36"/>
                          <w:szCs w:val="26"/>
                        </w:rPr>
                        <w:t xml:space="preserve">Food forests are areas planted with many different edible plants of </w:t>
                      </w:r>
                      <w:r w:rsidR="00872CDF">
                        <w:rPr>
                          <w:rFonts w:ascii="Rockwell" w:hAnsi="Rockwell"/>
                          <w:b/>
                          <w:sz w:val="36"/>
                          <w:szCs w:val="26"/>
                        </w:rPr>
                        <w:t xml:space="preserve">various </w:t>
                      </w:r>
                      <w:bookmarkStart w:id="2" w:name="_GoBack"/>
                      <w:bookmarkEnd w:id="2"/>
                      <w:r w:rsidRPr="002F0759">
                        <w:rPr>
                          <w:rFonts w:ascii="Rockwell" w:hAnsi="Rockwell"/>
                          <w:b/>
                          <w:sz w:val="36"/>
                          <w:szCs w:val="26"/>
                        </w:rPr>
                        <w:t>heights and sizes. They are often arranged in patterns like natural forests with layers ranging from groundcover to tall trees.</w:t>
                      </w:r>
                      <w:r w:rsidR="00312D79" w:rsidRPr="002F0759">
                        <w:rPr>
                          <w:rFonts w:ascii="Rockwell" w:hAnsi="Rockwell"/>
                          <w:b/>
                          <w:sz w:val="36"/>
                          <w:szCs w:val="26"/>
                        </w:rPr>
                        <w:t xml:space="preserve"> </w:t>
                      </w:r>
                    </w:p>
                    <w:p w14:paraId="13F5057F" w14:textId="77777777" w:rsidR="004C257F" w:rsidRPr="00312D79" w:rsidRDefault="004C257F" w:rsidP="00537128">
                      <w:pPr>
                        <w:spacing w:line="240" w:lineRule="auto"/>
                        <w:jc w:val="center"/>
                        <w:rPr>
                          <w:b/>
                          <w:sz w:val="28"/>
                          <w:szCs w:val="26"/>
                        </w:rPr>
                      </w:pPr>
                      <w:r w:rsidRPr="00312D79">
                        <w:rPr>
                          <w:rFonts w:ascii="Rockwell" w:hAnsi="Rockwell"/>
                          <w:b/>
                          <w:sz w:val="28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88790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67292F" wp14:editId="13A3E318">
                <wp:simplePos x="0" y="0"/>
                <wp:positionH relativeFrom="column">
                  <wp:posOffset>-762000</wp:posOffset>
                </wp:positionH>
                <wp:positionV relativeFrom="paragraph">
                  <wp:posOffset>4865370</wp:posOffset>
                </wp:positionV>
                <wp:extent cx="1493520" cy="10287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3520" cy="1028700"/>
                        </a:xfrm>
                        <a:prstGeom prst="roundRect">
                          <a:avLst/>
                        </a:prstGeom>
                        <a:solidFill>
                          <a:srgbClr val="CC66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735E34" w14:textId="77777777" w:rsidR="008C1750" w:rsidRPr="008C1750" w:rsidRDefault="008C1750" w:rsidP="008C1750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8"/>
                              </w:rPr>
                            </w:pPr>
                            <w:r w:rsidRPr="008C1750">
                              <w:rPr>
                                <w:rFonts w:ascii="Rockwell" w:hAnsi="Rockwell"/>
                                <w:sz w:val="24"/>
                              </w:rPr>
                              <w:t>Can be run by community members or city governments</w:t>
                            </w:r>
                            <w:r>
                              <w:rPr>
                                <w:rFonts w:ascii="Rockwell" w:hAnsi="Rockwell"/>
                                <w:sz w:val="24"/>
                              </w:rPr>
                              <w:t>.</w:t>
                            </w:r>
                          </w:p>
                          <w:p w14:paraId="7CF1D61E" w14:textId="77777777" w:rsidR="00746254" w:rsidRDefault="007462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F67292F" id="Text Box 11" o:spid="_x0000_s1029" style="position:absolute;margin-left:-60pt;margin-top:383.1pt;width:117.6pt;height:8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" fillcolor="#c6f" stroked="f" strokeweight=".5pt">
                <v:textbox>
                  <w:txbxContent>
                    <w:p w14:paraId="78735E34" w14:textId="77777777" w:rsidR="008C1750" w:rsidRPr="008C1750" w:rsidRDefault="008C1750" w:rsidP="008C1750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8"/>
                        </w:rPr>
                      </w:pPr>
                      <w:r w:rsidRPr="008C1750">
                        <w:rPr>
                          <w:rFonts w:ascii="Rockwell" w:hAnsi="Rockwell"/>
                          <w:sz w:val="24"/>
                        </w:rPr>
                        <w:t>Can be run by community members or city governments</w:t>
                      </w:r>
                      <w:r>
                        <w:rPr>
                          <w:rFonts w:ascii="Rockwell" w:hAnsi="Rockwell"/>
                          <w:sz w:val="24"/>
                        </w:rPr>
                        <w:t>.</w:t>
                      </w:r>
                    </w:p>
                    <w:p w14:paraId="7CF1D61E" w14:textId="77777777" w:rsidR="00746254" w:rsidRDefault="00746254"/>
                  </w:txbxContent>
                </v:textbox>
              </v:roundrect>
            </w:pict>
          </mc:Fallback>
        </mc:AlternateContent>
      </w:r>
      <w:r w:rsidR="0053712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4BBC3B" wp14:editId="2180D2DE">
                <wp:simplePos x="0" y="0"/>
                <wp:positionH relativeFrom="column">
                  <wp:posOffset>3627120</wp:posOffset>
                </wp:positionH>
                <wp:positionV relativeFrom="paragraph">
                  <wp:posOffset>3707130</wp:posOffset>
                </wp:positionV>
                <wp:extent cx="2819400" cy="183642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1836420"/>
                        </a:xfrm>
                        <a:prstGeom prst="roundRect">
                          <a:avLst/>
                        </a:prstGeom>
                        <a:solidFill>
                          <a:srgbClr val="FF505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F8806" w14:textId="77777777" w:rsidR="00537128" w:rsidRDefault="00537128" w:rsidP="00746254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</w:p>
                          <w:p w14:paraId="6D0231D5" w14:textId="77777777" w:rsidR="00537128" w:rsidRDefault="00537128" w:rsidP="00746254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</w:p>
                          <w:p w14:paraId="083EA88D" w14:textId="77777777" w:rsidR="00537128" w:rsidRDefault="00746254" w:rsidP="00746254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  <w:r w:rsidRPr="00746254">
                              <w:rPr>
                                <w:rFonts w:ascii="Rockwell" w:hAnsi="Rockwell"/>
                                <w:sz w:val="24"/>
                              </w:rPr>
                              <w:t xml:space="preserve">Include larger trees </w:t>
                            </w:r>
                          </w:p>
                          <w:p w14:paraId="66D4D98D" w14:textId="77777777" w:rsidR="00746254" w:rsidRPr="00746254" w:rsidRDefault="00746254" w:rsidP="00746254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  <w:r w:rsidRPr="00746254">
                              <w:rPr>
                                <w:rFonts w:ascii="Rockwell" w:hAnsi="Rockwell"/>
                                <w:sz w:val="24"/>
                              </w:rPr>
                              <w:t>such as oaks, chestnuts, pecan, and mulberry and smaller trees</w:t>
                            </w:r>
                            <w:r w:rsidR="008C1750">
                              <w:rPr>
                                <w:rFonts w:ascii="Rockwell" w:hAnsi="Rockwell"/>
                                <w:sz w:val="24"/>
                              </w:rPr>
                              <w:t xml:space="preserve"> </w:t>
                            </w:r>
                            <w:r w:rsidRPr="00746254">
                              <w:rPr>
                                <w:rFonts w:ascii="Rockwell" w:hAnsi="Rockwell"/>
                                <w:sz w:val="24"/>
                              </w:rPr>
                              <w:t>such as apple, pear, peach, plum, hazelnut, and pawpaw</w:t>
                            </w:r>
                            <w:r w:rsidR="002F0759">
                              <w:rPr>
                                <w:rFonts w:ascii="Rockwell" w:hAnsi="Rockwell"/>
                                <w:sz w:val="24"/>
                              </w:rPr>
                              <w:t>.</w:t>
                            </w:r>
                          </w:p>
                          <w:p w14:paraId="0EAAD622" w14:textId="77777777" w:rsidR="00746254" w:rsidRPr="00746254" w:rsidRDefault="00746254" w:rsidP="00746254">
                            <w:pPr>
                              <w:jc w:val="center"/>
                              <w:rPr>
                                <w:rFonts w:ascii="Rockwell" w:hAnsi="Rockwel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14BBC3B" id="Text Box 8" o:spid="_x0000_s1030" style="position:absolute;margin-left:285.6pt;margin-top:291.9pt;width:222pt;height:144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" fillcolor="#ff5050" stroked="f" strokeweight=".5pt">
                <v:textbox>
                  <w:txbxContent>
                    <w:p w14:paraId="54AF8806" w14:textId="77777777" w:rsidR="00537128" w:rsidRDefault="00537128" w:rsidP="00746254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</w:p>
                    <w:p w14:paraId="6D0231D5" w14:textId="77777777" w:rsidR="00537128" w:rsidRDefault="00537128" w:rsidP="00746254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</w:p>
                    <w:p w14:paraId="083EA88D" w14:textId="77777777" w:rsidR="00537128" w:rsidRDefault="00746254" w:rsidP="00746254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  <w:r w:rsidRPr="00746254">
                        <w:rPr>
                          <w:rFonts w:ascii="Rockwell" w:hAnsi="Rockwell"/>
                          <w:sz w:val="24"/>
                        </w:rPr>
                        <w:t xml:space="preserve">Include larger trees </w:t>
                      </w:r>
                    </w:p>
                    <w:p w14:paraId="66D4D98D" w14:textId="77777777" w:rsidR="00746254" w:rsidRPr="00746254" w:rsidRDefault="00746254" w:rsidP="00746254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  <w:r w:rsidRPr="00746254">
                        <w:rPr>
                          <w:rFonts w:ascii="Rockwell" w:hAnsi="Rockwell"/>
                          <w:sz w:val="24"/>
                        </w:rPr>
                        <w:t>such as oaks, chestnuts, pecan, and mulberry and smaller trees</w:t>
                      </w:r>
                      <w:r w:rsidR="008C1750">
                        <w:rPr>
                          <w:rFonts w:ascii="Rockwell" w:hAnsi="Rockwell"/>
                          <w:sz w:val="24"/>
                        </w:rPr>
                        <w:t xml:space="preserve"> </w:t>
                      </w:r>
                      <w:r w:rsidRPr="00746254">
                        <w:rPr>
                          <w:rFonts w:ascii="Rockwell" w:hAnsi="Rockwell"/>
                          <w:sz w:val="24"/>
                        </w:rPr>
                        <w:t>such as apple, pear, peach, plum, hazelnut, and pawpaw</w:t>
                      </w:r>
                      <w:r w:rsidR="002F0759">
                        <w:rPr>
                          <w:rFonts w:ascii="Rockwell" w:hAnsi="Rockwell"/>
                          <w:sz w:val="24"/>
                        </w:rPr>
                        <w:t>.</w:t>
                      </w:r>
                    </w:p>
                    <w:p w14:paraId="0EAAD622" w14:textId="77777777" w:rsidR="00746254" w:rsidRPr="00746254" w:rsidRDefault="00746254" w:rsidP="00746254">
                      <w:pPr>
                        <w:jc w:val="center"/>
                        <w:rPr>
                          <w:rFonts w:ascii="Rockwell" w:hAnsi="Rockwell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3712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26414C" wp14:editId="64A3F8B8">
                <wp:simplePos x="0" y="0"/>
                <wp:positionH relativeFrom="column">
                  <wp:posOffset>4770120</wp:posOffset>
                </wp:positionH>
                <wp:positionV relativeFrom="paragraph">
                  <wp:posOffset>872490</wp:posOffset>
                </wp:positionV>
                <wp:extent cx="1676400" cy="1516380"/>
                <wp:effectExtent l="0" t="0" r="0" b="762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151638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C53A94" w14:textId="77777777" w:rsidR="008C1750" w:rsidRPr="008C1750" w:rsidRDefault="008C1750" w:rsidP="008C1750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  <w:r w:rsidRPr="008C1750">
                              <w:rPr>
                                <w:rFonts w:ascii="Rockwell" w:hAnsi="Rockwell"/>
                                <w:sz w:val="24"/>
                              </w:rPr>
                              <w:t>Require upkeep such as weeding, mulching, pruning, clearing debris, plant</w:t>
                            </w:r>
                          </w:p>
                          <w:p w14:paraId="5A652C56" w14:textId="77777777" w:rsidR="008C1750" w:rsidRPr="008C1750" w:rsidRDefault="008C1750" w:rsidP="008C1750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  <w:r w:rsidRPr="008C1750">
                              <w:rPr>
                                <w:rFonts w:ascii="Rockwell" w:hAnsi="Rockwell"/>
                                <w:sz w:val="24"/>
                              </w:rPr>
                              <w:t>propagation, and harvesting</w:t>
                            </w:r>
                            <w:r>
                              <w:rPr>
                                <w:rFonts w:ascii="Rockwell" w:hAnsi="Rockwell"/>
                                <w:sz w:val="24"/>
                              </w:rPr>
                              <w:t>.</w:t>
                            </w:r>
                          </w:p>
                          <w:p w14:paraId="7662C0A5" w14:textId="77777777" w:rsidR="008C1750" w:rsidRDefault="008C17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626414C" id="Text Box 12" o:spid="_x0000_s1031" style="position:absolute;margin-left:375.6pt;margin-top:68.7pt;width:132pt;height:119.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" fillcolor="#95b3d7 [1940]" stroked="f" strokeweight=".5pt">
                <v:textbox>
                  <w:txbxContent>
                    <w:p w14:paraId="65C53A94" w14:textId="77777777" w:rsidR="008C1750" w:rsidRPr="008C1750" w:rsidRDefault="008C1750" w:rsidP="008C1750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  <w:r w:rsidRPr="008C1750">
                        <w:rPr>
                          <w:rFonts w:ascii="Rockwell" w:hAnsi="Rockwell"/>
                          <w:sz w:val="24"/>
                        </w:rPr>
                        <w:t>Require upkeep such as weeding, mulching, pruning, clearing debris, plant</w:t>
                      </w:r>
                    </w:p>
                    <w:p w14:paraId="5A652C56" w14:textId="77777777" w:rsidR="008C1750" w:rsidRPr="008C1750" w:rsidRDefault="008C1750" w:rsidP="008C1750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  <w:r w:rsidRPr="008C1750">
                        <w:rPr>
                          <w:rFonts w:ascii="Rockwell" w:hAnsi="Rockwell"/>
                          <w:sz w:val="24"/>
                        </w:rPr>
                        <w:t>propagation, and harvesting</w:t>
                      </w:r>
                      <w:r>
                        <w:rPr>
                          <w:rFonts w:ascii="Rockwell" w:hAnsi="Rockwell"/>
                          <w:sz w:val="24"/>
                        </w:rPr>
                        <w:t>.</w:t>
                      </w:r>
                    </w:p>
                    <w:p w14:paraId="7662C0A5" w14:textId="77777777" w:rsidR="008C1750" w:rsidRDefault="008C1750"/>
                  </w:txbxContent>
                </v:textbox>
              </v:roundrect>
            </w:pict>
          </mc:Fallback>
        </mc:AlternateContent>
      </w:r>
      <w:r w:rsidR="0053712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898B35" wp14:editId="14AE13FF">
                <wp:simplePos x="0" y="0"/>
                <wp:positionH relativeFrom="column">
                  <wp:posOffset>3589020</wp:posOffset>
                </wp:positionH>
                <wp:positionV relativeFrom="paragraph">
                  <wp:posOffset>2480310</wp:posOffset>
                </wp:positionV>
                <wp:extent cx="1760220" cy="11049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0220" cy="110490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F2665" w14:textId="77777777" w:rsidR="00537128" w:rsidRPr="00537128" w:rsidRDefault="00537128" w:rsidP="00746254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10"/>
                              </w:rPr>
                            </w:pPr>
                          </w:p>
                          <w:p w14:paraId="1C20C55D" w14:textId="77777777" w:rsidR="00746254" w:rsidRPr="00746254" w:rsidRDefault="00746254" w:rsidP="00746254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  <w:r w:rsidRPr="00746254">
                              <w:rPr>
                                <w:rFonts w:ascii="Rockwell" w:hAnsi="Rockwell"/>
                                <w:sz w:val="24"/>
                              </w:rPr>
                              <w:t>Provide healthy food to eat as well as places to gather in the shade</w:t>
                            </w:r>
                            <w:r>
                              <w:rPr>
                                <w:rFonts w:ascii="Rockwell" w:hAnsi="Rockwell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1898B35" id="Text Box 6" o:spid="_x0000_s1032" style="position:absolute;margin-left:282.6pt;margin-top:195.3pt;width:138.6pt;height:8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" fillcolor="#92d050" stroked="f" strokeweight=".5pt">
                <v:textbox>
                  <w:txbxContent>
                    <w:p w14:paraId="2D6F2665" w14:textId="77777777" w:rsidR="00537128" w:rsidRPr="00537128" w:rsidRDefault="00537128" w:rsidP="00746254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10"/>
                        </w:rPr>
                      </w:pPr>
                    </w:p>
                    <w:p w14:paraId="1C20C55D" w14:textId="77777777" w:rsidR="00746254" w:rsidRPr="00746254" w:rsidRDefault="00746254" w:rsidP="00746254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  <w:r w:rsidRPr="00746254">
                        <w:rPr>
                          <w:rFonts w:ascii="Rockwell" w:hAnsi="Rockwell"/>
                          <w:sz w:val="24"/>
                        </w:rPr>
                        <w:t>Provide healthy food to eat as well as places to gather in the shade</w:t>
                      </w:r>
                      <w:r>
                        <w:rPr>
                          <w:rFonts w:ascii="Rockwell" w:hAnsi="Rockwell"/>
                          <w:sz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53712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1E9C3" wp14:editId="7CB1D828">
                <wp:simplePos x="0" y="0"/>
                <wp:positionH relativeFrom="column">
                  <wp:posOffset>1965960</wp:posOffset>
                </wp:positionH>
                <wp:positionV relativeFrom="paragraph">
                  <wp:posOffset>628650</wp:posOffset>
                </wp:positionV>
                <wp:extent cx="2674620" cy="16840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1684020"/>
                        </a:xfrm>
                        <a:prstGeom prst="roundRect">
                          <a:avLst/>
                        </a:prstGeom>
                        <a:solidFill>
                          <a:srgbClr val="66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76F33" w14:textId="77777777" w:rsidR="00537128" w:rsidRDefault="00537128" w:rsidP="004C257F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</w:p>
                          <w:p w14:paraId="6B91D243" w14:textId="77777777" w:rsidR="00537128" w:rsidRDefault="00537128" w:rsidP="004C257F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</w:p>
                          <w:p w14:paraId="543C5344" w14:textId="77777777" w:rsidR="00537128" w:rsidRDefault="002F0759" w:rsidP="002F0759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  <w:r>
                              <w:rPr>
                                <w:rFonts w:ascii="Rockwell" w:hAnsi="Rockwell"/>
                                <w:sz w:val="24"/>
                              </w:rPr>
                              <w:t>I</w:t>
                            </w:r>
                            <w:r w:rsidR="004C257F" w:rsidRPr="004C257F">
                              <w:rPr>
                                <w:rFonts w:ascii="Rockwell" w:hAnsi="Rockwell"/>
                                <w:sz w:val="24"/>
                              </w:rPr>
                              <w:t>nclude many types</w:t>
                            </w:r>
                          </w:p>
                          <w:p w14:paraId="29534C85" w14:textId="77777777" w:rsidR="00537128" w:rsidRDefault="004C257F" w:rsidP="004C257F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  <w:r w:rsidRPr="004C257F">
                              <w:rPr>
                                <w:rFonts w:ascii="Rockwell" w:hAnsi="Rockwell"/>
                                <w:sz w:val="24"/>
                              </w:rPr>
                              <w:t xml:space="preserve">of plants </w:t>
                            </w:r>
                          </w:p>
                          <w:p w14:paraId="7BAB449B" w14:textId="77777777" w:rsidR="004C257F" w:rsidRPr="004C257F" w:rsidRDefault="004C257F" w:rsidP="004C257F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  <w:r w:rsidRPr="004C257F">
                              <w:rPr>
                                <w:rFonts w:ascii="Rockwell" w:hAnsi="Rockwell"/>
                                <w:sz w:val="24"/>
                              </w:rPr>
                              <w:t>such as yarrow, purple coneflower,</w:t>
                            </w:r>
                            <w:r>
                              <w:rPr>
                                <w:rFonts w:ascii="Rockwell" w:hAnsi="Rockwell"/>
                                <w:sz w:val="24"/>
                              </w:rPr>
                              <w:t xml:space="preserve"> </w:t>
                            </w:r>
                            <w:r w:rsidRPr="004C257F">
                              <w:rPr>
                                <w:rFonts w:ascii="Rockwell" w:hAnsi="Rockwell"/>
                                <w:sz w:val="24"/>
                              </w:rPr>
                              <w:t>and chamomile</w:t>
                            </w:r>
                            <w:r w:rsidR="00746254">
                              <w:rPr>
                                <w:rFonts w:ascii="Rockwell" w:hAnsi="Rockwell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541E9C3" id="Text Box 3" o:spid="_x0000_s1033" style="position:absolute;margin-left:154.8pt;margin-top:49.5pt;width:210.6pt;height:13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" fillcolor="#6ff" stroked="f" strokeweight=".5pt">
                <v:textbox>
                  <w:txbxContent>
                    <w:p w14:paraId="2B976F33" w14:textId="77777777" w:rsidR="00537128" w:rsidRDefault="00537128" w:rsidP="004C257F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</w:p>
                    <w:p w14:paraId="6B91D243" w14:textId="77777777" w:rsidR="00537128" w:rsidRDefault="00537128" w:rsidP="004C257F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</w:p>
                    <w:p w14:paraId="543C5344" w14:textId="77777777" w:rsidR="00537128" w:rsidRDefault="002F0759" w:rsidP="002F0759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  <w:r>
                        <w:rPr>
                          <w:rFonts w:ascii="Rockwell" w:hAnsi="Rockwell"/>
                          <w:sz w:val="24"/>
                        </w:rPr>
                        <w:t>I</w:t>
                      </w:r>
                      <w:r w:rsidR="004C257F" w:rsidRPr="004C257F">
                        <w:rPr>
                          <w:rFonts w:ascii="Rockwell" w:hAnsi="Rockwell"/>
                          <w:sz w:val="24"/>
                        </w:rPr>
                        <w:t>nclude many types</w:t>
                      </w:r>
                    </w:p>
                    <w:p w14:paraId="29534C85" w14:textId="77777777" w:rsidR="00537128" w:rsidRDefault="004C257F" w:rsidP="004C257F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  <w:r w:rsidRPr="004C257F">
                        <w:rPr>
                          <w:rFonts w:ascii="Rockwell" w:hAnsi="Rockwell"/>
                          <w:sz w:val="24"/>
                        </w:rPr>
                        <w:t xml:space="preserve">of plants </w:t>
                      </w:r>
                    </w:p>
                    <w:p w14:paraId="7BAB449B" w14:textId="77777777" w:rsidR="004C257F" w:rsidRPr="004C257F" w:rsidRDefault="004C257F" w:rsidP="004C257F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  <w:r w:rsidRPr="004C257F">
                        <w:rPr>
                          <w:rFonts w:ascii="Rockwell" w:hAnsi="Rockwell"/>
                          <w:sz w:val="24"/>
                        </w:rPr>
                        <w:t>such as yarrow, purple coneflower,</w:t>
                      </w:r>
                      <w:r>
                        <w:rPr>
                          <w:rFonts w:ascii="Rockwell" w:hAnsi="Rockwell"/>
                          <w:sz w:val="24"/>
                        </w:rPr>
                        <w:t xml:space="preserve"> </w:t>
                      </w:r>
                      <w:r w:rsidRPr="004C257F">
                        <w:rPr>
                          <w:rFonts w:ascii="Rockwell" w:hAnsi="Rockwell"/>
                          <w:sz w:val="24"/>
                        </w:rPr>
                        <w:t>and chamomile</w:t>
                      </w:r>
                      <w:r w:rsidR="00746254">
                        <w:rPr>
                          <w:rFonts w:ascii="Rockwell" w:hAnsi="Rockwell"/>
                          <w:sz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53712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BE77EF" wp14:editId="1F0BD9FA">
                <wp:simplePos x="0" y="0"/>
                <wp:positionH relativeFrom="column">
                  <wp:posOffset>-609600</wp:posOffset>
                </wp:positionH>
                <wp:positionV relativeFrom="paragraph">
                  <wp:posOffset>826770</wp:posOffset>
                </wp:positionV>
                <wp:extent cx="2255520" cy="14325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5520" cy="1432560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39463" w14:textId="77777777" w:rsidR="00537128" w:rsidRDefault="00537128" w:rsidP="00746254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</w:p>
                          <w:p w14:paraId="27406AF7" w14:textId="77777777" w:rsidR="00746254" w:rsidRPr="00746254" w:rsidRDefault="00746254" w:rsidP="00746254">
                            <w:pPr>
                              <w:spacing w:after="0" w:line="240" w:lineRule="auto"/>
                              <w:jc w:val="center"/>
                              <w:rPr>
                                <w:rFonts w:ascii="Rockwell" w:hAnsi="Rockwell"/>
                                <w:sz w:val="24"/>
                              </w:rPr>
                            </w:pPr>
                            <w:r w:rsidRPr="00746254">
                              <w:rPr>
                                <w:rFonts w:ascii="Rockwell" w:hAnsi="Rockwell"/>
                                <w:sz w:val="24"/>
                              </w:rPr>
                              <w:t>Address issues such as climate change, environmental degradation, and social and</w:t>
                            </w:r>
                            <w:r w:rsidR="008C1750">
                              <w:rPr>
                                <w:rFonts w:ascii="Rockwell" w:hAnsi="Rockwell"/>
                                <w:sz w:val="24"/>
                              </w:rPr>
                              <w:t xml:space="preserve"> </w:t>
                            </w:r>
                            <w:r w:rsidRPr="00746254">
                              <w:rPr>
                                <w:rFonts w:ascii="Rockwell" w:hAnsi="Rockwell"/>
                                <w:sz w:val="24"/>
                              </w:rPr>
                              <w:t>racial inequity.</w:t>
                            </w:r>
                          </w:p>
                          <w:p w14:paraId="6D5446C4" w14:textId="77777777" w:rsidR="004C257F" w:rsidRPr="00746254" w:rsidRDefault="004C257F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DBE77EF" id="Text Box 4" o:spid="_x0000_s1034" style="position:absolute;margin-left:-48pt;margin-top:65.1pt;width:177.6pt;height:11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" fillcolor="#f79646 [3209]" stroked="f" strokeweight=".5pt">
                <v:textbox>
                  <w:txbxContent>
                    <w:p w14:paraId="20639463" w14:textId="77777777" w:rsidR="00537128" w:rsidRDefault="00537128" w:rsidP="00746254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</w:p>
                    <w:p w14:paraId="27406AF7" w14:textId="77777777" w:rsidR="00746254" w:rsidRPr="00746254" w:rsidRDefault="00746254" w:rsidP="00746254">
                      <w:pPr>
                        <w:spacing w:after="0" w:line="240" w:lineRule="auto"/>
                        <w:jc w:val="center"/>
                        <w:rPr>
                          <w:rFonts w:ascii="Rockwell" w:hAnsi="Rockwell"/>
                          <w:sz w:val="24"/>
                        </w:rPr>
                      </w:pPr>
                      <w:r w:rsidRPr="00746254">
                        <w:rPr>
                          <w:rFonts w:ascii="Rockwell" w:hAnsi="Rockwell"/>
                          <w:sz w:val="24"/>
                        </w:rPr>
                        <w:t>Address issues such as climate change, environmental degradation, and social and</w:t>
                      </w:r>
                      <w:r w:rsidR="008C1750">
                        <w:rPr>
                          <w:rFonts w:ascii="Rockwell" w:hAnsi="Rockwell"/>
                          <w:sz w:val="24"/>
                        </w:rPr>
                        <w:t xml:space="preserve"> </w:t>
                      </w:r>
                      <w:r w:rsidRPr="00746254">
                        <w:rPr>
                          <w:rFonts w:ascii="Rockwell" w:hAnsi="Rockwell"/>
                          <w:sz w:val="24"/>
                        </w:rPr>
                        <w:t>racial inequity.</w:t>
                      </w:r>
                    </w:p>
                    <w:p w14:paraId="6D5446C4" w14:textId="77777777" w:rsidR="004C257F" w:rsidRPr="00746254" w:rsidRDefault="004C257F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B776D">
        <w:rPr>
          <w:noProof/>
        </w:rPr>
        <w:drawing>
          <wp:anchor distT="0" distB="0" distL="114300" distR="114300" simplePos="0" relativeHeight="251660288" behindDoc="0" locked="0" layoutInCell="1" allowOverlap="1" wp14:anchorId="24B6109B" wp14:editId="77A7DA67">
            <wp:simplePos x="0" y="0"/>
            <wp:positionH relativeFrom="margin">
              <wp:posOffset>-762000</wp:posOffset>
            </wp:positionH>
            <wp:positionV relativeFrom="margin">
              <wp:posOffset>807720</wp:posOffset>
            </wp:positionV>
            <wp:extent cx="7315200" cy="749046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e-3936011_128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7490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776D">
        <w:rPr>
          <w:noProof/>
        </w:rPr>
        <w:drawing>
          <wp:anchor distT="0" distB="0" distL="114300" distR="114300" simplePos="0" relativeHeight="251671552" behindDoc="0" locked="0" layoutInCell="1" allowOverlap="1" wp14:anchorId="7D72A849" wp14:editId="417BBFD1">
            <wp:simplePos x="0" y="0"/>
            <wp:positionH relativeFrom="margin">
              <wp:posOffset>4290060</wp:posOffset>
            </wp:positionH>
            <wp:positionV relativeFrom="margin">
              <wp:posOffset>7265670</wp:posOffset>
            </wp:positionV>
            <wp:extent cx="2072640" cy="688340"/>
            <wp:effectExtent l="0" t="0" r="381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ree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688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776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43A60E" wp14:editId="27465DA0">
                <wp:simplePos x="0" y="0"/>
                <wp:positionH relativeFrom="column">
                  <wp:posOffset>-678180</wp:posOffset>
                </wp:positionH>
                <wp:positionV relativeFrom="paragraph">
                  <wp:posOffset>8172450</wp:posOffset>
                </wp:positionV>
                <wp:extent cx="7231380" cy="624840"/>
                <wp:effectExtent l="0" t="0" r="762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1380" cy="624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576C7" w14:textId="77777777" w:rsidR="00AB776D" w:rsidRPr="00AB776D" w:rsidRDefault="00AB776D" w:rsidP="00AB776D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 w:rsidRPr="00AB776D">
                              <w:rPr>
                                <w:sz w:val="12"/>
                                <w:szCs w:val="12"/>
                              </w:rPr>
                              <w:t xml:space="preserve">Resource Library—Boston Food Forest Coalition. (n.d.). Retrieved March 31, 2024, from  https://www.bostonfoodforest.org/resource-library; Graham, M. (2024, February 7). These Urban Food Forests Do Double Duty. </w:t>
                            </w:r>
                            <w:hyperlink r:id="rId8" w:history="1">
                              <w:r w:rsidRPr="00AB776D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https://nextcity.org/urbanist-news/these-urban-food-forests-do-double-duty</w:t>
                              </w:r>
                            </w:hyperlink>
                            <w:r w:rsidRPr="00AB776D">
                              <w:rPr>
                                <w:sz w:val="12"/>
                                <w:szCs w:val="12"/>
                              </w:rPr>
                              <w:t xml:space="preserve">; About the Urban Food Forest at Browns Mill—AgLanta AgLanta—Urban Agriculture Atlanta. (n.d.). AgLanta. Retrieved March 10, 2024, from </w:t>
                            </w:r>
                            <w:hyperlink r:id="rId9" w:history="1">
                              <w:r w:rsidRPr="00AB776D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https://www.aglanta.org/urban-food-forest-at-browns-mill-1</w:t>
                              </w:r>
                            </w:hyperlink>
                            <w:r w:rsidRPr="00AB776D">
                              <w:rPr>
                                <w:sz w:val="12"/>
                                <w:szCs w:val="12"/>
                              </w:rPr>
                              <w:t xml:space="preserve">; Bukowski, C., &amp;amp; Munsell, J. (2018). The Community Food Forest Handbook: How to Plan, Organize, and Nurture Edible Gathering Places. Chelsea Green Publishing. Spiller, K. A., &amp;amp; Kashwan, P. (2023, April 4). Food forests are bringing shade and sustenance to US cities, one parcel of land at a time. The Conversation. http://theconversation.com/food-forests-are-bringing-shade-and-sustenance-to-us-cities-one-parcel-of-land-at-a-time-197388.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43A60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5" type="#_x0000_t202" style="position:absolute;margin-left:-53.4pt;margin-top:643.5pt;width:569.4pt;height:49.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" fillcolor="white [3201]" stroked="f" strokeweight=".5pt">
                <v:textbox>
                  <w:txbxContent>
                    <w:p w14:paraId="0A8576C7" w14:textId="77777777" w:rsidR="00AB776D" w:rsidRPr="00AB776D" w:rsidRDefault="00AB776D" w:rsidP="00AB776D">
                      <w:pPr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  <w:r w:rsidRPr="00AB776D">
                        <w:rPr>
                          <w:sz w:val="12"/>
                          <w:szCs w:val="12"/>
                        </w:rPr>
                        <w:t xml:space="preserve">Resource Library—Boston Food Forest Coalition. (n.d.). Retrieved March 31, 2024, from  https://www.bostonfoodforest.org/resource-library; Graham, M. (2024, February 7). These Urban Food Forests Do Double Duty. </w:t>
                      </w:r>
                      <w:hyperlink r:id="rId10" w:history="1">
                        <w:r w:rsidRPr="00AB776D">
                          <w:rPr>
                            <w:rStyle w:val="Hyperlink"/>
                            <w:sz w:val="12"/>
                            <w:szCs w:val="12"/>
                          </w:rPr>
                          <w:t>https://nextcity.org/urbanist-news/these-urban-food-forests-do-double-duty</w:t>
                        </w:r>
                      </w:hyperlink>
                      <w:r w:rsidRPr="00AB776D">
                        <w:rPr>
                          <w:sz w:val="12"/>
                          <w:szCs w:val="12"/>
                        </w:rPr>
                        <w:t xml:space="preserve">; About the Urban Food Forest at Browns Mill—AgLanta AgLanta—Urban Agriculture Atlanta. (n.d.). AgLanta. Retrieved March 10, 2024, from </w:t>
                      </w:r>
                      <w:hyperlink r:id="rId11" w:history="1">
                        <w:r w:rsidRPr="00AB776D">
                          <w:rPr>
                            <w:rStyle w:val="Hyperlink"/>
                            <w:sz w:val="12"/>
                            <w:szCs w:val="12"/>
                          </w:rPr>
                          <w:t>https://www.aglanta.org/urban-food-forest-at-browns-mill-1</w:t>
                        </w:r>
                      </w:hyperlink>
                      <w:r w:rsidRPr="00AB776D">
                        <w:rPr>
                          <w:sz w:val="12"/>
                          <w:szCs w:val="12"/>
                        </w:rPr>
                        <w:t xml:space="preserve">; Bukowski, C., &amp;amp; Munsell, J. (2018). The Community Food Forest Handbook: How to Plan, Organize, and Nurture Edible Gathering Places. Chelsea Green Publishing. Spiller, K. A., &amp;amp; Kashwan, P. (2023, April 4). Food forests are bringing shade and sustenance to US cities, one parcel of land at a time. The Conversation. http://theconversation.com/food-forests-are-bringing-shade-and-sustenance-to-us-cities-one-parcel-of-land-at-a-time-197388. </w:t>
                      </w:r>
                    </w:p>
                  </w:txbxContent>
                </v:textbox>
              </v:shape>
            </w:pict>
          </mc:Fallback>
        </mc:AlternateContent>
      </w:r>
      <w:r w:rsidR="00624E33">
        <w:rPr>
          <w:noProof/>
        </w:rPr>
        <w:t>Forests</w:t>
      </w:r>
      <w:commentRangeEnd w:id="0"/>
      <w:r w:rsidR="00230B5D">
        <w:rPr>
          <w:rStyle w:val="CommentReference"/>
        </w:rPr>
        <w:commentReference w:id="0"/>
      </w:r>
    </w:p>
    <w:sectPr w:rsidR="009C3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ary Davis Hamlin" w:date="2025-01-26T16:32:00Z" w:initials="MH">
    <w:p w14:paraId="5D196250" w14:textId="77777777" w:rsidR="00230B5D" w:rsidRDefault="00230B5D" w:rsidP="00230B5D">
      <w:pPr>
        <w:pStyle w:val="CommentText"/>
      </w:pPr>
      <w:r>
        <w:rPr>
          <w:rStyle w:val="CommentReference"/>
        </w:rPr>
        <w:annotationRef/>
      </w:r>
      <w:r>
        <w:t>Yellow box - delete second different and insert various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D19625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9B4B9C3" w16cex:dateUtc="2025-01-26T21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D196250" w16cid:durableId="79B4B9C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y Davis Hamlin">
    <w15:presenceInfo w15:providerId="Windows Live" w15:userId="75f9d377bee262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7F"/>
    <w:rsid w:val="00230B5D"/>
    <w:rsid w:val="002C5546"/>
    <w:rsid w:val="002F0759"/>
    <w:rsid w:val="00312D79"/>
    <w:rsid w:val="004C257F"/>
    <w:rsid w:val="00537128"/>
    <w:rsid w:val="00624E33"/>
    <w:rsid w:val="00746254"/>
    <w:rsid w:val="00872CDF"/>
    <w:rsid w:val="00887900"/>
    <w:rsid w:val="008C1750"/>
    <w:rsid w:val="009C3F08"/>
    <w:rsid w:val="00AB776D"/>
    <w:rsid w:val="00B0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D6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2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5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776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0B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0B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B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B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B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2C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2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5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776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0B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0B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B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B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B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2C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xtcity.org/urbanist-news/these-urban-food-forests-do-double-duty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microsoft.com/office/2007/relationships/stylesWithEffects" Target="stylesWithEffects.xml"/><Relationship Id="rId21" Type="http://schemas.openxmlformats.org/officeDocument/2006/relationships/customXml" Target="../customXml/item4.xml"/><Relationship Id="rId7" Type="http://schemas.openxmlformats.org/officeDocument/2006/relationships/image" Target="media/image2.png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aglanta.org/urban-food-forest-at-browns-mill-1" TargetMode="Externa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s://nextcity.org/urbanist-news/these-urban-food-forests-do-double-duty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s://www.aglanta.org/urban-food-forest-at-browns-mill-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021A48-D974-4F47-8C78-569E8D6B0D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BEE389-DDBC-4CA4-A5C8-EC6D71687D29}"/>
</file>

<file path=customXml/itemProps3.xml><?xml version="1.0" encoding="utf-8"?>
<ds:datastoreItem xmlns:ds="http://schemas.openxmlformats.org/officeDocument/2006/customXml" ds:itemID="{4A007B6C-8063-4E37-B8DB-A4CD80C4760E}"/>
</file>

<file path=customXml/itemProps4.xml><?xml version="1.0" encoding="utf-8"?>
<ds:datastoreItem xmlns:ds="http://schemas.openxmlformats.org/officeDocument/2006/customXml" ds:itemID="{1E533688-C561-4613-9A65-1589126979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Thompson</dc:creator>
  <cp:lastModifiedBy>Cindy Thompson</cp:lastModifiedBy>
  <cp:revision>2</cp:revision>
  <dcterms:created xsi:type="dcterms:W3CDTF">2025-01-27T13:09:00Z</dcterms:created>
  <dcterms:modified xsi:type="dcterms:W3CDTF">2025-01-27T13:09:00Z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</Properties>
</file>